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05A8A" w14:textId="2301A983" w:rsidR="00FA426B" w:rsidRPr="00FA426B" w:rsidRDefault="000143EA" w:rsidP="000B2E8D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nl-NL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nl-NL"/>
        </w:rPr>
        <w:t xml:space="preserve">Functieprofiel </w:t>
      </w:r>
      <w:r w:rsidR="00FA426B" w:rsidRPr="00FA426B">
        <w:rPr>
          <w:rFonts w:eastAsia="Times New Roman" w:cstheme="minorHAnsi"/>
          <w:b/>
          <w:bCs/>
          <w:color w:val="000000"/>
          <w:sz w:val="28"/>
          <w:szCs w:val="28"/>
          <w:lang w:eastAsia="nl-NL"/>
        </w:rPr>
        <w:t xml:space="preserve">Afgevaardigde 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nl-NL"/>
        </w:rPr>
        <w:t>Badminton Nederland</w:t>
      </w:r>
    </w:p>
    <w:p w14:paraId="5EE28DDE" w14:textId="605488CA" w:rsidR="00FA426B" w:rsidRPr="00FA426B" w:rsidRDefault="00FA426B" w:rsidP="000B2E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0B2E8D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br/>
      </w:r>
      <w:r w:rsidRPr="00FA426B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>Verantwoordelijkheden</w:t>
      </w:r>
      <w:r w:rsidRPr="000B2E8D">
        <w:rPr>
          <w:rFonts w:eastAsia="Times New Roman" w:cstheme="minorHAnsi"/>
          <w:color w:val="000000"/>
          <w:sz w:val="24"/>
          <w:szCs w:val="24"/>
          <w:lang w:eastAsia="nl-NL"/>
        </w:rPr>
        <w:br/>
      </w:r>
      <w:r w:rsidRPr="00FA426B">
        <w:rPr>
          <w:rFonts w:eastAsia="Times New Roman" w:cstheme="minorHAnsi"/>
          <w:color w:val="000000"/>
          <w:sz w:val="24"/>
          <w:szCs w:val="24"/>
          <w:lang w:eastAsia="nl-NL"/>
        </w:rPr>
        <w:t xml:space="preserve">Het vertegenwoordigen van de leden van </w:t>
      </w:r>
      <w:r w:rsidR="000B2E8D" w:rsidRPr="000B2E8D">
        <w:rPr>
          <w:rFonts w:eastAsia="Times New Roman" w:cstheme="minorHAnsi"/>
          <w:color w:val="000000"/>
          <w:sz w:val="24"/>
          <w:szCs w:val="24"/>
          <w:lang w:eastAsia="nl-NL"/>
        </w:rPr>
        <w:t>Badminton Nederland (</w:t>
      </w:r>
      <w:r w:rsidRPr="00FA426B">
        <w:rPr>
          <w:rFonts w:eastAsia="Times New Roman" w:cstheme="minorHAnsi"/>
          <w:color w:val="000000"/>
          <w:sz w:val="24"/>
          <w:szCs w:val="24"/>
          <w:lang w:eastAsia="nl-NL"/>
        </w:rPr>
        <w:t>BN</w:t>
      </w:r>
      <w:r w:rsidR="000B2E8D" w:rsidRPr="000B2E8D">
        <w:rPr>
          <w:rFonts w:eastAsia="Times New Roman" w:cstheme="minorHAnsi"/>
          <w:color w:val="000000"/>
          <w:sz w:val="24"/>
          <w:szCs w:val="24"/>
          <w:lang w:eastAsia="nl-NL"/>
        </w:rPr>
        <w:t>)</w:t>
      </w:r>
      <w:r w:rsidRPr="00FA426B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in de Bondsvergadering, die de hoogste macht</w:t>
      </w:r>
      <w:r w:rsidR="000B2E8D" w:rsidRPr="000B2E8D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</w:t>
      </w:r>
      <w:r w:rsidRPr="00FA426B">
        <w:rPr>
          <w:rFonts w:eastAsia="Times New Roman" w:cstheme="minorHAnsi"/>
          <w:color w:val="000000"/>
          <w:sz w:val="24"/>
          <w:szCs w:val="24"/>
          <w:lang w:eastAsia="nl-NL"/>
        </w:rPr>
        <w:t>binnen BN is. De Bondsvergadering stelt het beleid van BN vast en beoordeelt de</w:t>
      </w:r>
      <w:r w:rsidR="000B2E8D" w:rsidRPr="000B2E8D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</w:t>
      </w:r>
      <w:r w:rsidRPr="00FA426B">
        <w:rPr>
          <w:rFonts w:eastAsia="Times New Roman" w:cstheme="minorHAnsi"/>
          <w:color w:val="000000"/>
          <w:sz w:val="24"/>
          <w:szCs w:val="24"/>
          <w:lang w:eastAsia="nl-NL"/>
        </w:rPr>
        <w:t>uitvoering van het beleid.</w:t>
      </w:r>
    </w:p>
    <w:p w14:paraId="34696294" w14:textId="7EC19E75" w:rsidR="00FA426B" w:rsidRPr="00FA426B" w:rsidRDefault="00FA426B" w:rsidP="000B2E8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</w:pPr>
      <w:r w:rsidRPr="000B2E8D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br/>
      </w:r>
      <w:r w:rsidRPr="00FA426B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>Taken</w:t>
      </w:r>
    </w:p>
    <w:p w14:paraId="3A19BED6" w14:textId="62177F41" w:rsidR="00FA426B" w:rsidRPr="001A1199" w:rsidRDefault="00FA426B" w:rsidP="001A1199">
      <w:pPr>
        <w:pStyle w:val="Lijstalinea"/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1A1199">
        <w:rPr>
          <w:rFonts w:eastAsia="Times New Roman" w:cstheme="minorHAnsi"/>
          <w:color w:val="000000"/>
          <w:sz w:val="24"/>
          <w:szCs w:val="24"/>
          <w:lang w:eastAsia="nl-NL"/>
        </w:rPr>
        <w:t>Het voorbereiden van en deelnemen aan de Bondsvergadering, die</w:t>
      </w:r>
      <w:r w:rsidR="000143EA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minimaal</w:t>
      </w:r>
      <w:r w:rsidRPr="001A1199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tweemaal per jaar</w:t>
      </w:r>
      <w:r w:rsidR="000B2E8D" w:rsidRPr="001A1199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</w:t>
      </w:r>
      <w:r w:rsidRPr="001A1199">
        <w:rPr>
          <w:rFonts w:eastAsia="Times New Roman" w:cstheme="minorHAnsi"/>
          <w:color w:val="000000"/>
          <w:sz w:val="24"/>
          <w:szCs w:val="24"/>
          <w:lang w:eastAsia="nl-NL"/>
        </w:rPr>
        <w:t>plaatsvindt.</w:t>
      </w:r>
    </w:p>
    <w:p w14:paraId="08BAF70E" w14:textId="66499302" w:rsidR="00FA426B" w:rsidRPr="001A1199" w:rsidRDefault="00FA426B" w:rsidP="001A1199">
      <w:pPr>
        <w:pStyle w:val="Lijstalinea"/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1A1199">
        <w:rPr>
          <w:rFonts w:eastAsia="Times New Roman" w:cstheme="minorHAnsi"/>
          <w:color w:val="000000"/>
          <w:sz w:val="24"/>
          <w:szCs w:val="24"/>
          <w:lang w:eastAsia="nl-NL"/>
        </w:rPr>
        <w:t>Het bijwonen van de jaarlijkse Regiovergadering</w:t>
      </w:r>
      <w:r w:rsidR="000143EA">
        <w:rPr>
          <w:rFonts w:eastAsia="Times New Roman" w:cstheme="minorHAnsi"/>
          <w:color w:val="000000"/>
          <w:sz w:val="24"/>
          <w:szCs w:val="24"/>
          <w:lang w:eastAsia="nl-NL"/>
        </w:rPr>
        <w:t>en (fysiek en online)</w:t>
      </w:r>
      <w:r w:rsidRPr="001A1199">
        <w:rPr>
          <w:rFonts w:eastAsia="Times New Roman" w:cstheme="minorHAnsi"/>
          <w:color w:val="000000"/>
          <w:sz w:val="24"/>
          <w:szCs w:val="24"/>
          <w:lang w:eastAsia="nl-NL"/>
        </w:rPr>
        <w:t>.</w:t>
      </w:r>
    </w:p>
    <w:p w14:paraId="07A4895D" w14:textId="7D1B6310" w:rsidR="00FA426B" w:rsidRPr="001A1199" w:rsidRDefault="00FA426B" w:rsidP="001A1199">
      <w:pPr>
        <w:pStyle w:val="Lijstalinea"/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1A1199">
        <w:rPr>
          <w:rFonts w:eastAsia="Times New Roman" w:cstheme="minorHAnsi"/>
          <w:color w:val="000000"/>
          <w:sz w:val="24"/>
          <w:szCs w:val="24"/>
          <w:lang w:eastAsia="nl-NL"/>
        </w:rPr>
        <w:t>Het contact onderhouden met de verenigingen in de eigen regio:</w:t>
      </w:r>
    </w:p>
    <w:p w14:paraId="19223A51" w14:textId="47D59E19" w:rsidR="00FA426B" w:rsidRPr="001A1199" w:rsidRDefault="00FA426B" w:rsidP="001A1199">
      <w:pPr>
        <w:pStyle w:val="Lijstalinea"/>
        <w:numPr>
          <w:ilvl w:val="0"/>
          <w:numId w:val="1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1A1199">
        <w:rPr>
          <w:rFonts w:eastAsia="Times New Roman" w:cstheme="minorHAnsi"/>
          <w:color w:val="000000"/>
          <w:sz w:val="24"/>
          <w:szCs w:val="24"/>
          <w:lang w:eastAsia="nl-NL"/>
        </w:rPr>
        <w:t>het informeren van de verenigingen in de eigen regio over beleidsvoorstellen en besluiten van het bestuur, die gevolgen hebben voor verenigingen;</w:t>
      </w:r>
    </w:p>
    <w:p w14:paraId="5123E647" w14:textId="07B751BA" w:rsidR="00FA426B" w:rsidRPr="001A1199" w:rsidRDefault="00FA426B" w:rsidP="001A1199">
      <w:pPr>
        <w:pStyle w:val="Lijstalinea"/>
        <w:numPr>
          <w:ilvl w:val="0"/>
          <w:numId w:val="1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1A1199">
        <w:rPr>
          <w:rFonts w:eastAsia="Times New Roman" w:cstheme="minorHAnsi"/>
          <w:color w:val="000000"/>
          <w:sz w:val="24"/>
          <w:szCs w:val="24"/>
          <w:lang w:eastAsia="nl-NL"/>
        </w:rPr>
        <w:t>het vragen van input voor nieuwe beleidsvoorstellen;</w:t>
      </w:r>
    </w:p>
    <w:p w14:paraId="69461C1D" w14:textId="3EACCC18" w:rsidR="00FA426B" w:rsidRPr="001A1199" w:rsidRDefault="00FA426B" w:rsidP="001A1199">
      <w:pPr>
        <w:pStyle w:val="Lijstalinea"/>
        <w:numPr>
          <w:ilvl w:val="0"/>
          <w:numId w:val="1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1A1199">
        <w:rPr>
          <w:rFonts w:eastAsia="Times New Roman" w:cstheme="minorHAnsi"/>
          <w:color w:val="000000"/>
          <w:sz w:val="24"/>
          <w:szCs w:val="24"/>
          <w:lang w:eastAsia="nl-NL"/>
        </w:rPr>
        <w:t>het zelfstandig formuleren van beleidsvoorstellen bij vraagstukken waarmee</w:t>
      </w:r>
    </w:p>
    <w:p w14:paraId="41B17B12" w14:textId="77777777" w:rsidR="00FA426B" w:rsidRPr="000B2E8D" w:rsidRDefault="00FA426B" w:rsidP="000B2E8D">
      <w:pPr>
        <w:pStyle w:val="Lijstalinea"/>
        <w:spacing w:after="0"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0B2E8D">
        <w:rPr>
          <w:rFonts w:eastAsia="Times New Roman" w:cstheme="minorHAnsi"/>
          <w:color w:val="000000"/>
          <w:sz w:val="24"/>
          <w:szCs w:val="24"/>
          <w:lang w:eastAsia="nl-NL"/>
        </w:rPr>
        <w:t>verenigingen te maken hebben.</w:t>
      </w:r>
    </w:p>
    <w:p w14:paraId="50CB4904" w14:textId="2771EBF2" w:rsidR="00FA426B" w:rsidRPr="00FA426B" w:rsidRDefault="00FA426B" w:rsidP="000B2E8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</w:pPr>
      <w:r w:rsidRPr="000B2E8D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br/>
      </w:r>
      <w:r w:rsidRPr="00FA426B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>Communicatie</w:t>
      </w:r>
    </w:p>
    <w:p w14:paraId="21BCF260" w14:textId="77777777" w:rsidR="00FA426B" w:rsidRPr="000B2E8D" w:rsidRDefault="00FA426B" w:rsidP="000B2E8D">
      <w:pPr>
        <w:pStyle w:val="Lijstalinea"/>
        <w:spacing w:after="0" w:line="240" w:lineRule="auto"/>
        <w:ind w:left="0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0B2E8D">
        <w:rPr>
          <w:rFonts w:eastAsia="Times New Roman" w:cstheme="minorHAnsi"/>
          <w:color w:val="000000"/>
          <w:sz w:val="24"/>
          <w:szCs w:val="24"/>
          <w:lang w:eastAsia="nl-NL"/>
        </w:rPr>
        <w:t>In deze functie heeft u contact met:</w:t>
      </w:r>
    </w:p>
    <w:p w14:paraId="68AB1122" w14:textId="398D087F" w:rsidR="00FA426B" w:rsidRPr="001A1199" w:rsidRDefault="000B2E8D" w:rsidP="001A1199">
      <w:pPr>
        <w:pStyle w:val="Lijstalinea"/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1A1199">
        <w:rPr>
          <w:rFonts w:eastAsia="Times New Roman" w:cstheme="minorHAnsi"/>
          <w:color w:val="000000"/>
          <w:sz w:val="24"/>
          <w:szCs w:val="24"/>
          <w:lang w:eastAsia="nl-NL"/>
        </w:rPr>
        <w:t>v</w:t>
      </w:r>
      <w:r w:rsidR="00FA426B" w:rsidRPr="001A1199">
        <w:rPr>
          <w:rFonts w:eastAsia="Times New Roman" w:cstheme="minorHAnsi"/>
          <w:color w:val="000000"/>
          <w:sz w:val="24"/>
          <w:szCs w:val="24"/>
          <w:lang w:eastAsia="nl-NL"/>
        </w:rPr>
        <w:t>erenigingen in de regio</w:t>
      </w:r>
      <w:r w:rsidRPr="001A1199">
        <w:rPr>
          <w:rFonts w:eastAsia="Times New Roman" w:cstheme="minorHAnsi"/>
          <w:color w:val="000000"/>
          <w:sz w:val="24"/>
          <w:szCs w:val="24"/>
          <w:lang w:eastAsia="nl-NL"/>
        </w:rPr>
        <w:t>;</w:t>
      </w:r>
    </w:p>
    <w:p w14:paraId="05BD3167" w14:textId="68A97460" w:rsidR="00FA426B" w:rsidRPr="001A1199" w:rsidRDefault="000B2E8D" w:rsidP="001A1199">
      <w:pPr>
        <w:pStyle w:val="Lijstalinea"/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1A1199">
        <w:rPr>
          <w:rFonts w:eastAsia="Times New Roman" w:cstheme="minorHAnsi"/>
          <w:color w:val="000000"/>
          <w:sz w:val="24"/>
          <w:szCs w:val="24"/>
          <w:lang w:eastAsia="nl-NL"/>
        </w:rPr>
        <w:t>a</w:t>
      </w:r>
      <w:r w:rsidR="00FA426B" w:rsidRPr="001A1199">
        <w:rPr>
          <w:rFonts w:eastAsia="Times New Roman" w:cstheme="minorHAnsi"/>
          <w:color w:val="000000"/>
          <w:sz w:val="24"/>
          <w:szCs w:val="24"/>
          <w:lang w:eastAsia="nl-NL"/>
        </w:rPr>
        <w:t xml:space="preserve">ndere afgevaardigden </w:t>
      </w:r>
      <w:r w:rsidRPr="001A1199">
        <w:rPr>
          <w:rFonts w:eastAsia="Times New Roman" w:cstheme="minorHAnsi"/>
          <w:color w:val="000000"/>
          <w:sz w:val="24"/>
          <w:szCs w:val="24"/>
          <w:lang w:eastAsia="nl-NL"/>
        </w:rPr>
        <w:t>(</w:t>
      </w:r>
      <w:r w:rsidR="00FA426B" w:rsidRPr="001A1199">
        <w:rPr>
          <w:rFonts w:eastAsia="Times New Roman" w:cstheme="minorHAnsi"/>
          <w:color w:val="000000"/>
          <w:sz w:val="24"/>
          <w:szCs w:val="24"/>
          <w:lang w:eastAsia="nl-NL"/>
        </w:rPr>
        <w:t>in de regio</w:t>
      </w:r>
      <w:r w:rsidRPr="001A1199">
        <w:rPr>
          <w:rFonts w:eastAsia="Times New Roman" w:cstheme="minorHAnsi"/>
          <w:color w:val="000000"/>
          <w:sz w:val="24"/>
          <w:szCs w:val="24"/>
          <w:lang w:eastAsia="nl-NL"/>
        </w:rPr>
        <w:t>);</w:t>
      </w:r>
    </w:p>
    <w:p w14:paraId="461CED0C" w14:textId="6A685997" w:rsidR="00FA426B" w:rsidRPr="001A1199" w:rsidRDefault="000B2E8D" w:rsidP="001A1199">
      <w:pPr>
        <w:pStyle w:val="Lijstalinea"/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1A1199">
        <w:rPr>
          <w:rFonts w:eastAsia="Times New Roman" w:cstheme="minorHAnsi"/>
          <w:color w:val="000000"/>
          <w:sz w:val="24"/>
          <w:szCs w:val="24"/>
          <w:lang w:eastAsia="nl-NL"/>
        </w:rPr>
        <w:t>bondsb</w:t>
      </w:r>
      <w:r w:rsidR="00FA426B" w:rsidRPr="001A1199">
        <w:rPr>
          <w:rFonts w:eastAsia="Times New Roman" w:cstheme="minorHAnsi"/>
          <w:color w:val="000000"/>
          <w:sz w:val="24"/>
          <w:szCs w:val="24"/>
          <w:lang w:eastAsia="nl-NL"/>
        </w:rPr>
        <w:t>estuur BN</w:t>
      </w:r>
      <w:r w:rsidRPr="001A1199">
        <w:rPr>
          <w:rFonts w:eastAsia="Times New Roman" w:cstheme="minorHAnsi"/>
          <w:color w:val="000000"/>
          <w:sz w:val="24"/>
          <w:szCs w:val="24"/>
          <w:lang w:eastAsia="nl-NL"/>
        </w:rPr>
        <w:t>;</w:t>
      </w:r>
    </w:p>
    <w:p w14:paraId="5EBEBAC7" w14:textId="7DA170DF" w:rsidR="00FA426B" w:rsidRPr="001A1199" w:rsidRDefault="000B2E8D" w:rsidP="001A1199">
      <w:pPr>
        <w:pStyle w:val="Lijstalinea"/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1A1199">
        <w:rPr>
          <w:rFonts w:eastAsia="Times New Roman" w:cstheme="minorHAnsi"/>
          <w:color w:val="000000"/>
          <w:sz w:val="24"/>
          <w:szCs w:val="24"/>
          <w:lang w:eastAsia="nl-NL"/>
        </w:rPr>
        <w:t>d</w:t>
      </w:r>
      <w:r w:rsidR="00FA426B" w:rsidRPr="001A1199">
        <w:rPr>
          <w:rFonts w:eastAsia="Times New Roman" w:cstheme="minorHAnsi"/>
          <w:color w:val="000000"/>
          <w:sz w:val="24"/>
          <w:szCs w:val="24"/>
          <w:lang w:eastAsia="nl-NL"/>
        </w:rPr>
        <w:t>e werkorganisatie van BN.</w:t>
      </w:r>
    </w:p>
    <w:p w14:paraId="561040D4" w14:textId="4574FAF1" w:rsidR="00FA426B" w:rsidRPr="00FA426B" w:rsidRDefault="00FA426B" w:rsidP="000B2E8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</w:pPr>
      <w:r w:rsidRPr="000B2E8D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br/>
      </w:r>
      <w:r w:rsidRPr="00FA426B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>Competenties</w:t>
      </w:r>
    </w:p>
    <w:p w14:paraId="4893EB5E" w14:textId="77777777" w:rsidR="00FA426B" w:rsidRPr="00FA426B" w:rsidRDefault="00FA426B" w:rsidP="000B2E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FA426B">
        <w:rPr>
          <w:rFonts w:eastAsia="Times New Roman" w:cstheme="minorHAnsi"/>
          <w:color w:val="000000"/>
          <w:sz w:val="24"/>
          <w:szCs w:val="24"/>
          <w:lang w:eastAsia="nl-NL"/>
        </w:rPr>
        <w:t>De afgevaardigde beschikt onder meer over de volgende competenties:</w:t>
      </w:r>
    </w:p>
    <w:p w14:paraId="6DB953A1" w14:textId="2A3DE5A2" w:rsidR="00FA426B" w:rsidRPr="001A1199" w:rsidRDefault="00FA426B" w:rsidP="001A1199">
      <w:pPr>
        <w:pStyle w:val="Lijstalinea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1A1199">
        <w:rPr>
          <w:rFonts w:eastAsia="Times New Roman" w:cstheme="minorHAnsi"/>
          <w:color w:val="000000"/>
          <w:sz w:val="24"/>
          <w:szCs w:val="24"/>
          <w:lang w:eastAsia="nl-NL"/>
        </w:rPr>
        <w:t>betrokken zijn en kennis hebben van de BN en de badmintonsport</w:t>
      </w:r>
      <w:r w:rsidR="000B2E8D" w:rsidRPr="001A1199">
        <w:rPr>
          <w:rFonts w:eastAsia="Times New Roman" w:cstheme="minorHAnsi"/>
          <w:color w:val="000000"/>
          <w:sz w:val="24"/>
          <w:szCs w:val="24"/>
          <w:lang w:eastAsia="nl-NL"/>
        </w:rPr>
        <w:t>;</w:t>
      </w:r>
    </w:p>
    <w:p w14:paraId="79CA4990" w14:textId="239F4BC6" w:rsidR="00FA426B" w:rsidRPr="001A1199" w:rsidRDefault="00FA426B" w:rsidP="001A1199">
      <w:pPr>
        <w:pStyle w:val="Lijstalinea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1A1199">
        <w:rPr>
          <w:rFonts w:eastAsia="Times New Roman" w:cstheme="minorHAnsi"/>
          <w:color w:val="000000"/>
          <w:sz w:val="24"/>
          <w:szCs w:val="24"/>
          <w:lang w:eastAsia="nl-NL"/>
        </w:rPr>
        <w:t>kritisch-constructieve houding</w:t>
      </w:r>
      <w:r w:rsidR="000B2E8D" w:rsidRPr="001A1199">
        <w:rPr>
          <w:rFonts w:eastAsia="Times New Roman" w:cstheme="minorHAnsi"/>
          <w:color w:val="000000"/>
          <w:sz w:val="24"/>
          <w:szCs w:val="24"/>
          <w:lang w:eastAsia="nl-NL"/>
        </w:rPr>
        <w:t>;</w:t>
      </w:r>
    </w:p>
    <w:p w14:paraId="6074FFBD" w14:textId="312AAF31" w:rsidR="00FA426B" w:rsidRPr="001A1199" w:rsidRDefault="00FA426B" w:rsidP="001A1199">
      <w:pPr>
        <w:pStyle w:val="Lijstalinea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1A1199">
        <w:rPr>
          <w:rFonts w:eastAsia="Times New Roman" w:cstheme="minorHAnsi"/>
          <w:color w:val="000000"/>
          <w:sz w:val="24"/>
          <w:szCs w:val="24"/>
          <w:lang w:eastAsia="nl-NL"/>
        </w:rPr>
        <w:t>goede communicatieve vaardigheden</w:t>
      </w:r>
      <w:r w:rsidR="000B2E8D" w:rsidRPr="001A1199">
        <w:rPr>
          <w:rFonts w:eastAsia="Times New Roman" w:cstheme="minorHAnsi"/>
          <w:color w:val="000000"/>
          <w:sz w:val="24"/>
          <w:szCs w:val="24"/>
          <w:lang w:eastAsia="nl-NL"/>
        </w:rPr>
        <w:t>;</w:t>
      </w:r>
    </w:p>
    <w:p w14:paraId="0383DB31" w14:textId="2B1886DA" w:rsidR="00FA426B" w:rsidRPr="001A1199" w:rsidRDefault="00FA426B" w:rsidP="001A1199">
      <w:pPr>
        <w:pStyle w:val="Lijstalinea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1A1199">
        <w:rPr>
          <w:rFonts w:eastAsia="Times New Roman" w:cstheme="minorHAnsi"/>
          <w:color w:val="000000"/>
          <w:sz w:val="24"/>
          <w:szCs w:val="24"/>
          <w:lang w:eastAsia="nl-NL"/>
        </w:rPr>
        <w:t xml:space="preserve">strategisch beleid kunnen vertalen naar praktische vraagstukken en </w:t>
      </w:r>
      <w:proofErr w:type="spellStart"/>
      <w:r w:rsidRPr="001A1199">
        <w:rPr>
          <w:rFonts w:eastAsia="Times New Roman" w:cstheme="minorHAnsi"/>
          <w:color w:val="000000"/>
          <w:sz w:val="24"/>
          <w:szCs w:val="24"/>
          <w:lang w:eastAsia="nl-NL"/>
        </w:rPr>
        <w:t>vice</w:t>
      </w:r>
      <w:proofErr w:type="spellEnd"/>
      <w:r w:rsidRPr="001A1199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versa</w:t>
      </w:r>
    </w:p>
    <w:p w14:paraId="747C9EFE" w14:textId="4D8FB07C" w:rsidR="00FA426B" w:rsidRPr="001A1199" w:rsidRDefault="00FA426B" w:rsidP="001A1199">
      <w:pPr>
        <w:pStyle w:val="Lijstalinea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1A1199">
        <w:rPr>
          <w:rFonts w:eastAsia="Times New Roman" w:cstheme="minorHAnsi"/>
          <w:color w:val="000000"/>
          <w:sz w:val="24"/>
          <w:szCs w:val="24"/>
          <w:lang w:eastAsia="nl-NL"/>
        </w:rPr>
        <w:t>proactieve houding</w:t>
      </w:r>
      <w:r w:rsidR="000B2E8D" w:rsidRPr="001A1199">
        <w:rPr>
          <w:rFonts w:eastAsia="Times New Roman" w:cstheme="minorHAnsi"/>
          <w:color w:val="000000"/>
          <w:sz w:val="24"/>
          <w:szCs w:val="24"/>
          <w:lang w:eastAsia="nl-NL"/>
        </w:rPr>
        <w:t>;</w:t>
      </w:r>
    </w:p>
    <w:p w14:paraId="6ADD28CE" w14:textId="11D0CB87" w:rsidR="00FA426B" w:rsidRPr="000143EA" w:rsidRDefault="00FA426B" w:rsidP="003A753F">
      <w:pPr>
        <w:pStyle w:val="Lijstalinea"/>
        <w:spacing w:after="0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0143EA">
        <w:rPr>
          <w:rFonts w:eastAsia="Times New Roman" w:cstheme="minorHAnsi"/>
          <w:color w:val="000000"/>
          <w:sz w:val="24"/>
          <w:szCs w:val="24"/>
          <w:lang w:eastAsia="nl-NL"/>
        </w:rPr>
        <w:t>in staat zijn vanuit een onafhankelijke positie/vanuit een algemeen belang te</w:t>
      </w:r>
      <w:r w:rsidR="000143EA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</w:t>
      </w:r>
      <w:r w:rsidRPr="000143EA">
        <w:rPr>
          <w:rFonts w:eastAsia="Times New Roman" w:cstheme="minorHAnsi"/>
          <w:color w:val="000000"/>
          <w:sz w:val="24"/>
          <w:szCs w:val="24"/>
          <w:lang w:eastAsia="nl-NL"/>
        </w:rPr>
        <w:t>redeneren.</w:t>
      </w:r>
    </w:p>
    <w:p w14:paraId="417353B5" w14:textId="54930C20" w:rsidR="00FA426B" w:rsidRPr="00FA426B" w:rsidRDefault="00FA426B" w:rsidP="000B2E8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</w:pPr>
      <w:r w:rsidRPr="000B2E8D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br/>
      </w:r>
      <w:r w:rsidRPr="00FA426B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>Tijdbesteding</w:t>
      </w:r>
    </w:p>
    <w:p w14:paraId="005F1DC0" w14:textId="77777777" w:rsidR="00FA426B" w:rsidRPr="00FA426B" w:rsidRDefault="00FA426B" w:rsidP="000B2E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FA426B">
        <w:rPr>
          <w:rFonts w:eastAsia="Times New Roman" w:cstheme="minorHAnsi"/>
          <w:color w:val="000000"/>
          <w:sz w:val="24"/>
          <w:szCs w:val="24"/>
          <w:lang w:eastAsia="nl-NL"/>
        </w:rPr>
        <w:t>De aanstelling tot afgevaardigde is voor 4 jaar. De tijdsinvestering in een normale situatie is</w:t>
      </w:r>
    </w:p>
    <w:p w14:paraId="5C04FDCE" w14:textId="77777777" w:rsidR="00FA426B" w:rsidRPr="00FA426B" w:rsidRDefault="00FA426B" w:rsidP="000B2E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FA426B">
        <w:rPr>
          <w:rFonts w:eastAsia="Times New Roman" w:cstheme="minorHAnsi"/>
          <w:color w:val="000000"/>
          <w:sz w:val="24"/>
          <w:szCs w:val="24"/>
          <w:lang w:eastAsia="nl-NL"/>
        </w:rPr>
        <w:t>naar schatting hieronder weergegeven.</w:t>
      </w:r>
    </w:p>
    <w:p w14:paraId="4689A460" w14:textId="09965A03" w:rsidR="00FA426B" w:rsidRPr="001A1199" w:rsidRDefault="00FA426B" w:rsidP="001A1199">
      <w:pPr>
        <w:pStyle w:val="Lijstalinea"/>
        <w:numPr>
          <w:ilvl w:val="0"/>
          <w:numId w:val="17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1A1199">
        <w:rPr>
          <w:rFonts w:eastAsia="Times New Roman" w:cstheme="minorHAnsi"/>
          <w:color w:val="000000"/>
          <w:sz w:val="24"/>
          <w:szCs w:val="24"/>
          <w:lang w:eastAsia="nl-NL"/>
        </w:rPr>
        <w:t xml:space="preserve">Bijwonen van een Bondsvergadering: tweemaal </w:t>
      </w:r>
      <w:r w:rsidR="000B2E8D" w:rsidRPr="001A1199">
        <w:rPr>
          <w:rFonts w:eastAsia="Times New Roman" w:cstheme="minorHAnsi"/>
          <w:color w:val="000000"/>
          <w:sz w:val="24"/>
          <w:szCs w:val="24"/>
          <w:lang w:eastAsia="nl-NL"/>
        </w:rPr>
        <w:t xml:space="preserve">(tot driemaal) </w:t>
      </w:r>
      <w:r w:rsidRPr="001A1199">
        <w:rPr>
          <w:rFonts w:eastAsia="Times New Roman" w:cstheme="minorHAnsi"/>
          <w:color w:val="000000"/>
          <w:sz w:val="24"/>
          <w:szCs w:val="24"/>
          <w:lang w:eastAsia="nl-NL"/>
        </w:rPr>
        <w:t>per jaar een zaterdag.</w:t>
      </w:r>
    </w:p>
    <w:p w14:paraId="2973C540" w14:textId="4E000D22" w:rsidR="00FA426B" w:rsidRPr="001A1199" w:rsidRDefault="00FA426B" w:rsidP="001A1199">
      <w:pPr>
        <w:pStyle w:val="Lijstalinea"/>
        <w:numPr>
          <w:ilvl w:val="0"/>
          <w:numId w:val="17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1A1199">
        <w:rPr>
          <w:rFonts w:eastAsia="Times New Roman" w:cstheme="minorHAnsi"/>
          <w:color w:val="000000"/>
          <w:sz w:val="24"/>
          <w:szCs w:val="24"/>
          <w:lang w:eastAsia="nl-NL"/>
        </w:rPr>
        <w:t xml:space="preserve">Bijwonen van een Regiovergadering: </w:t>
      </w:r>
      <w:r w:rsidR="000B2E8D" w:rsidRPr="001A1199">
        <w:rPr>
          <w:rFonts w:eastAsia="Times New Roman" w:cstheme="minorHAnsi"/>
          <w:color w:val="000000"/>
          <w:sz w:val="24"/>
          <w:szCs w:val="24"/>
          <w:lang w:eastAsia="nl-NL"/>
        </w:rPr>
        <w:t>tweemaal</w:t>
      </w:r>
      <w:r w:rsidRPr="001A1199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per jaar een avond</w:t>
      </w:r>
      <w:r w:rsidR="000B2E8D" w:rsidRPr="001A1199">
        <w:rPr>
          <w:rFonts w:eastAsia="Times New Roman" w:cstheme="minorHAnsi"/>
          <w:color w:val="000000"/>
          <w:sz w:val="24"/>
          <w:szCs w:val="24"/>
          <w:lang w:eastAsia="nl-NL"/>
        </w:rPr>
        <w:t>, een keer fysiek en een keer online</w:t>
      </w:r>
      <w:r w:rsidRPr="001A1199">
        <w:rPr>
          <w:rFonts w:eastAsia="Times New Roman" w:cstheme="minorHAnsi"/>
          <w:color w:val="000000"/>
          <w:sz w:val="24"/>
          <w:szCs w:val="24"/>
          <w:lang w:eastAsia="nl-NL"/>
        </w:rPr>
        <w:t>.</w:t>
      </w:r>
    </w:p>
    <w:p w14:paraId="596301F0" w14:textId="148D0275" w:rsidR="00FA426B" w:rsidRPr="001A1199" w:rsidRDefault="00FA426B" w:rsidP="001A1199">
      <w:pPr>
        <w:pStyle w:val="Lijstalinea"/>
        <w:numPr>
          <w:ilvl w:val="0"/>
          <w:numId w:val="17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1A1199">
        <w:rPr>
          <w:rFonts w:eastAsia="Times New Roman" w:cstheme="minorHAnsi"/>
          <w:color w:val="000000"/>
          <w:sz w:val="24"/>
          <w:szCs w:val="24"/>
          <w:lang w:eastAsia="nl-NL"/>
        </w:rPr>
        <w:t xml:space="preserve">Bijwonen van </w:t>
      </w:r>
      <w:r w:rsidR="000B2E8D" w:rsidRPr="001A1199">
        <w:rPr>
          <w:rFonts w:eastAsia="Times New Roman" w:cstheme="minorHAnsi"/>
          <w:color w:val="000000"/>
          <w:sz w:val="24"/>
          <w:szCs w:val="24"/>
          <w:lang w:eastAsia="nl-NL"/>
        </w:rPr>
        <w:t>overige b</w:t>
      </w:r>
      <w:r w:rsidRPr="001A1199">
        <w:rPr>
          <w:rFonts w:eastAsia="Times New Roman" w:cstheme="minorHAnsi"/>
          <w:color w:val="000000"/>
          <w:sz w:val="24"/>
          <w:szCs w:val="24"/>
          <w:lang w:eastAsia="nl-NL"/>
        </w:rPr>
        <w:t>ijeenkomsten: eenmaal per jaar.</w:t>
      </w:r>
    </w:p>
    <w:p w14:paraId="464E3E49" w14:textId="0604958B" w:rsidR="00FA426B" w:rsidRPr="001A1199" w:rsidRDefault="00FA426B" w:rsidP="001A1199">
      <w:pPr>
        <w:pStyle w:val="Lijstalinea"/>
        <w:numPr>
          <w:ilvl w:val="0"/>
          <w:numId w:val="17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1A1199">
        <w:rPr>
          <w:rFonts w:eastAsia="Times New Roman" w:cstheme="minorHAnsi"/>
          <w:color w:val="000000"/>
          <w:sz w:val="24"/>
          <w:szCs w:val="24"/>
          <w:lang w:eastAsia="nl-NL"/>
        </w:rPr>
        <w:t>Voorbereiden van een Bondsvergadering:</w:t>
      </w:r>
    </w:p>
    <w:p w14:paraId="42B85827" w14:textId="43722498" w:rsidR="00FA426B" w:rsidRPr="001A1199" w:rsidRDefault="00FA426B" w:rsidP="001A1199">
      <w:pPr>
        <w:pStyle w:val="Lijstalinea"/>
        <w:numPr>
          <w:ilvl w:val="0"/>
          <w:numId w:val="1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1A1199">
        <w:rPr>
          <w:rFonts w:eastAsia="Times New Roman" w:cstheme="minorHAnsi"/>
          <w:color w:val="000000"/>
          <w:sz w:val="24"/>
          <w:szCs w:val="24"/>
          <w:lang w:eastAsia="nl-NL"/>
        </w:rPr>
        <w:t>tweemaal per jaar bijwonen van een overleg van afgevaardigden van de eigen</w:t>
      </w:r>
    </w:p>
    <w:p w14:paraId="351A9DA5" w14:textId="77777777" w:rsidR="00FA426B" w:rsidRPr="001A1199" w:rsidRDefault="00FA426B" w:rsidP="001A1199">
      <w:pPr>
        <w:pStyle w:val="Lijstalinea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1A1199">
        <w:rPr>
          <w:rFonts w:eastAsia="Times New Roman" w:cstheme="minorHAnsi"/>
          <w:color w:val="000000"/>
          <w:sz w:val="24"/>
          <w:szCs w:val="24"/>
          <w:lang w:eastAsia="nl-NL"/>
        </w:rPr>
        <w:t>regio;</w:t>
      </w:r>
    </w:p>
    <w:p w14:paraId="591E95BC" w14:textId="2A81C91B" w:rsidR="00FA426B" w:rsidRPr="001A1199" w:rsidRDefault="001A1199" w:rsidP="001A1199">
      <w:pPr>
        <w:pStyle w:val="Lijstalinea"/>
        <w:numPr>
          <w:ilvl w:val="0"/>
          <w:numId w:val="1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lastRenderedPageBreak/>
        <w:t>l</w:t>
      </w:r>
      <w:r w:rsidR="00FA426B" w:rsidRPr="001A1199">
        <w:rPr>
          <w:rFonts w:eastAsia="Times New Roman" w:cstheme="minorHAnsi"/>
          <w:color w:val="000000"/>
          <w:sz w:val="24"/>
          <w:szCs w:val="24"/>
          <w:lang w:eastAsia="nl-NL"/>
        </w:rPr>
        <w:t>ezen van de stukken: globaal drie avonden per jaar.</w:t>
      </w:r>
    </w:p>
    <w:p w14:paraId="2D21518B" w14:textId="43804367" w:rsidR="00826B9B" w:rsidRPr="001A1199" w:rsidRDefault="00FA426B" w:rsidP="003E278F">
      <w:pPr>
        <w:pStyle w:val="Lijstalinea"/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1A1199">
        <w:rPr>
          <w:rFonts w:eastAsia="Times New Roman" w:cstheme="minorHAnsi"/>
          <w:color w:val="000000"/>
          <w:sz w:val="24"/>
          <w:szCs w:val="24"/>
          <w:lang w:eastAsia="nl-NL"/>
        </w:rPr>
        <w:t>Bijhouden van ontwikkelingen via site, nieuwsbrieven e.d.: varieert, maar minimaal 1 uur</w:t>
      </w:r>
      <w:r w:rsidR="001A1199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</w:t>
      </w:r>
      <w:r w:rsidRPr="001A1199">
        <w:rPr>
          <w:rFonts w:eastAsia="Times New Roman" w:cstheme="minorHAnsi"/>
          <w:color w:val="000000"/>
          <w:sz w:val="24"/>
          <w:szCs w:val="24"/>
          <w:lang w:eastAsia="nl-NL"/>
        </w:rPr>
        <w:t>per maand.</w:t>
      </w:r>
    </w:p>
    <w:p w14:paraId="3B73C6C4" w14:textId="557B945B" w:rsidR="00FA426B" w:rsidRPr="00FA426B" w:rsidRDefault="001A1199" w:rsidP="000B2E8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br/>
      </w:r>
      <w:r w:rsidR="00FA426B" w:rsidRPr="00FA426B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>Voorwaarden</w:t>
      </w:r>
    </w:p>
    <w:p w14:paraId="639D1A4D" w14:textId="3B38A019" w:rsidR="00FA426B" w:rsidRPr="00FA426B" w:rsidRDefault="00FA426B" w:rsidP="000B2E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FA426B">
        <w:rPr>
          <w:rFonts w:eastAsia="Times New Roman" w:cstheme="minorHAnsi"/>
          <w:color w:val="000000"/>
          <w:sz w:val="24"/>
          <w:szCs w:val="24"/>
          <w:lang w:eastAsia="nl-NL"/>
        </w:rPr>
        <w:t>De afgevaardigde</w:t>
      </w:r>
    </w:p>
    <w:p w14:paraId="1D06F8A8" w14:textId="0E5C1A6C" w:rsidR="00FA426B" w:rsidRPr="001A1199" w:rsidRDefault="000143EA" w:rsidP="001A1199">
      <w:pPr>
        <w:pStyle w:val="Lijstalinea"/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1A1199">
        <w:rPr>
          <w:rFonts w:eastAsia="Times New Roman" w:cstheme="minorHAnsi"/>
          <w:color w:val="000000"/>
          <w:sz w:val="24"/>
          <w:szCs w:val="24"/>
          <w:lang w:eastAsia="nl-NL"/>
        </w:rPr>
        <w:t>I</w:t>
      </w:r>
      <w:r w:rsidR="00FA426B" w:rsidRPr="001A1199">
        <w:rPr>
          <w:rFonts w:eastAsia="Times New Roman" w:cstheme="minorHAnsi"/>
          <w:color w:val="000000"/>
          <w:sz w:val="24"/>
          <w:szCs w:val="24"/>
          <w:lang w:eastAsia="nl-NL"/>
        </w:rPr>
        <w:t xml:space="preserve">s BN-lid 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>(</w:t>
      </w:r>
      <w:r w:rsidR="00FA426B" w:rsidRPr="001A1199">
        <w:rPr>
          <w:rFonts w:eastAsia="Times New Roman" w:cstheme="minorHAnsi"/>
          <w:color w:val="000000"/>
          <w:sz w:val="24"/>
          <w:szCs w:val="24"/>
          <w:lang w:eastAsia="nl-NL"/>
        </w:rPr>
        <w:t>of is bereid dit te worden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>)</w:t>
      </w:r>
      <w:r w:rsidR="00FA426B" w:rsidRPr="001A1199">
        <w:rPr>
          <w:rFonts w:eastAsia="Times New Roman" w:cstheme="minorHAnsi"/>
          <w:color w:val="000000"/>
          <w:sz w:val="24"/>
          <w:szCs w:val="24"/>
          <w:lang w:eastAsia="nl-NL"/>
        </w:rPr>
        <w:t>;</w:t>
      </w:r>
    </w:p>
    <w:p w14:paraId="6C5DB469" w14:textId="77777777" w:rsidR="001A1199" w:rsidRPr="001A1199" w:rsidRDefault="00FA426B" w:rsidP="005F7078">
      <w:pPr>
        <w:pStyle w:val="Lijstalinea"/>
        <w:numPr>
          <w:ilvl w:val="0"/>
          <w:numId w:val="15"/>
        </w:numPr>
        <w:spacing w:after="0" w:line="240" w:lineRule="auto"/>
        <w:rPr>
          <w:sz w:val="23"/>
          <w:szCs w:val="23"/>
        </w:rPr>
      </w:pPr>
      <w:r w:rsidRPr="001A1199">
        <w:rPr>
          <w:rFonts w:eastAsia="Times New Roman" w:cstheme="minorHAnsi"/>
          <w:color w:val="000000"/>
          <w:sz w:val="24"/>
          <w:szCs w:val="24"/>
          <w:lang w:eastAsia="nl-NL"/>
        </w:rPr>
        <w:t>woont de Bondsvergaderingen en de Regiovergadering</w:t>
      </w:r>
      <w:r w:rsidR="001A1199" w:rsidRPr="001A1199">
        <w:rPr>
          <w:rFonts w:eastAsia="Times New Roman" w:cstheme="minorHAnsi"/>
          <w:color w:val="000000"/>
          <w:sz w:val="24"/>
          <w:szCs w:val="24"/>
          <w:lang w:eastAsia="nl-NL"/>
        </w:rPr>
        <w:t>en</w:t>
      </w:r>
      <w:r w:rsidRPr="001A1199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bij;</w:t>
      </w:r>
    </w:p>
    <w:p w14:paraId="52F30936" w14:textId="77777777" w:rsidR="001A1199" w:rsidRPr="001A1199" w:rsidRDefault="00FA426B" w:rsidP="001A1199">
      <w:pPr>
        <w:pStyle w:val="Lijstalinea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1A1199">
        <w:rPr>
          <w:rFonts w:eastAsia="Times New Roman" w:cstheme="minorHAnsi"/>
          <w:color w:val="000000"/>
          <w:sz w:val="24"/>
          <w:szCs w:val="24"/>
          <w:lang w:eastAsia="nl-NL"/>
        </w:rPr>
        <w:t>beschikt over digitale communicatieverbindingen.</w:t>
      </w:r>
    </w:p>
    <w:p w14:paraId="51EE8413" w14:textId="77777777" w:rsidR="001A1199" w:rsidRDefault="001A1199" w:rsidP="001A1199">
      <w:pPr>
        <w:pStyle w:val="Lijstalinea"/>
        <w:spacing w:after="0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nl-NL"/>
        </w:rPr>
      </w:pPr>
    </w:p>
    <w:p w14:paraId="16548FCA" w14:textId="1856217C" w:rsidR="001A1199" w:rsidRPr="001A1199" w:rsidRDefault="001A1199" w:rsidP="001A1199">
      <w:pPr>
        <w:autoSpaceDE w:val="0"/>
        <w:autoSpaceDN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  <w14:ligatures w14:val="standardContextual"/>
        </w:rPr>
      </w:pPr>
      <w:r w:rsidRPr="001A1199">
        <w:rPr>
          <w:rFonts w:ascii="Calibri" w:eastAsia="Calibri" w:hAnsi="Calibri" w:cs="Calibri"/>
          <w:b/>
          <w:bCs/>
          <w:color w:val="000000"/>
          <w:sz w:val="23"/>
          <w:szCs w:val="23"/>
          <w14:ligatures w14:val="standardContextual"/>
        </w:rPr>
        <w:t xml:space="preserve">Badminton Nederland biedt </w:t>
      </w:r>
    </w:p>
    <w:p w14:paraId="451D02A3" w14:textId="6D38FFAF" w:rsidR="001A1199" w:rsidRPr="001A1199" w:rsidRDefault="001A1199" w:rsidP="001A1199">
      <w:pPr>
        <w:pStyle w:val="Lijstalinea"/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14:ligatures w14:val="standardContextual"/>
        </w:rPr>
      </w:pPr>
      <w:r w:rsidRPr="001A1199">
        <w:rPr>
          <w:rFonts w:ascii="Calibri" w:eastAsia="Calibri" w:hAnsi="Calibri" w:cs="Calibri"/>
          <w:color w:val="000000"/>
          <w:sz w:val="24"/>
          <w:szCs w:val="24"/>
          <w14:ligatures w14:val="standardContextual"/>
        </w:rPr>
        <w:t xml:space="preserve">een vaste communicatievergoeding van 26,5 euro per jaar; </w:t>
      </w:r>
    </w:p>
    <w:p w14:paraId="04FB0148" w14:textId="5E099C52" w:rsidR="001A1199" w:rsidRPr="001A1199" w:rsidRDefault="001A1199" w:rsidP="001A1199">
      <w:pPr>
        <w:pStyle w:val="Lijstalinea"/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14:ligatures w14:val="standardContextual"/>
        </w:rPr>
      </w:pPr>
      <w:r w:rsidRPr="001A1199">
        <w:rPr>
          <w:rFonts w:ascii="Calibri" w:eastAsia="Calibri" w:hAnsi="Calibri" w:cs="Calibri"/>
          <w:color w:val="000000"/>
          <w:sz w:val="24"/>
          <w:szCs w:val="24"/>
          <w14:ligatures w14:val="standardContextual"/>
        </w:rPr>
        <w:t xml:space="preserve">een reiskostenvergoeding voor het bijwonen van bovengenoemde vergaderingen; </w:t>
      </w:r>
    </w:p>
    <w:p w14:paraId="2C6CE75F" w14:textId="04FB8DF1" w:rsidR="001A1199" w:rsidRPr="001A1199" w:rsidRDefault="001A1199" w:rsidP="001A1199">
      <w:pPr>
        <w:pStyle w:val="Lijstalinea"/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14:ligatures w14:val="standardContextual"/>
        </w:rPr>
      </w:pPr>
      <w:r w:rsidRPr="001A1199">
        <w:rPr>
          <w:rFonts w:ascii="Calibri" w:eastAsia="Calibri" w:hAnsi="Calibri" w:cs="Calibri"/>
          <w:color w:val="000000"/>
          <w:sz w:val="24"/>
          <w:szCs w:val="24"/>
          <w14:ligatures w14:val="standardContextual"/>
        </w:rPr>
        <w:t xml:space="preserve">een badminton.nl-adres; </w:t>
      </w:r>
    </w:p>
    <w:p w14:paraId="68F4F489" w14:textId="68523416" w:rsidR="001A1199" w:rsidRPr="001A1199" w:rsidRDefault="001A1199" w:rsidP="001A1199">
      <w:pPr>
        <w:pStyle w:val="Lijstalinea"/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14:ligatures w14:val="standardContextual"/>
        </w:rPr>
      </w:pPr>
      <w:r>
        <w:rPr>
          <w:rFonts w:ascii="Calibri" w:eastAsia="Calibri" w:hAnsi="Calibri" w:cs="Calibri"/>
          <w:color w:val="000000"/>
          <w:sz w:val="24"/>
          <w:szCs w:val="24"/>
          <w14:ligatures w14:val="standardContextual"/>
        </w:rPr>
        <w:t xml:space="preserve">een </w:t>
      </w:r>
      <w:r w:rsidRPr="001A1199">
        <w:rPr>
          <w:rFonts w:ascii="Calibri" w:eastAsia="Calibri" w:hAnsi="Calibri" w:cs="Calibri"/>
          <w:color w:val="000000"/>
          <w:sz w:val="24"/>
          <w:szCs w:val="24"/>
          <w14:ligatures w14:val="standardContextual"/>
        </w:rPr>
        <w:t>uitnodiging tot het bezoek van FZ FORZA Nederlandse Loterij NK, Yonex Dutch Open en internationale evenementen in Nederland.</w:t>
      </w:r>
    </w:p>
    <w:p w14:paraId="0157B14C" w14:textId="121CB1B8" w:rsidR="00FA426B" w:rsidRPr="001A1199" w:rsidRDefault="001A1199" w:rsidP="001A1199">
      <w:pPr>
        <w:pStyle w:val="Lijstalinea"/>
        <w:spacing w:after="0" w:line="240" w:lineRule="auto"/>
        <w:ind w:left="0"/>
        <w:rPr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br/>
      </w:r>
      <w:r w:rsidRPr="001A1199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>Informatie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br/>
        <w:t xml:space="preserve">Voor meer informatie zijn Bram Reudink </w:t>
      </w:r>
      <w:hyperlink r:id="rId5" w:history="1">
        <w:r w:rsidRPr="00F06B40">
          <w:rPr>
            <w:rStyle w:val="Hyperlink"/>
            <w:rFonts w:eastAsia="Times New Roman" w:cstheme="minorHAnsi"/>
            <w:sz w:val="24"/>
            <w:szCs w:val="24"/>
            <w:lang w:eastAsia="nl-NL"/>
          </w:rPr>
          <w:t>breudink@badminton.nl</w:t>
        </w:r>
      </w:hyperlink>
      <w:r>
        <w:rPr>
          <w:rFonts w:eastAsia="Times New Roman" w:cstheme="minorHAnsi"/>
          <w:color w:val="000000"/>
          <w:sz w:val="24"/>
          <w:szCs w:val="24"/>
          <w:lang w:eastAsia="nl-NL"/>
        </w:rPr>
        <w:t xml:space="preserve"> en Barbara Mura </w:t>
      </w:r>
      <w:r w:rsidRPr="003A753F">
        <w:rPr>
          <w:rStyle w:val="Hyperlink"/>
          <w:rFonts w:eastAsia="Times New Roman" w:cstheme="minorHAnsi"/>
          <w:sz w:val="24"/>
          <w:szCs w:val="24"/>
          <w:lang w:eastAsia="nl-NL"/>
        </w:rPr>
        <w:t>dir@badminton.nl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 xml:space="preserve">, vicevoorzitter resp. directeur van Badminton </w:t>
      </w:r>
      <w:r w:rsidR="000143EA">
        <w:rPr>
          <w:rFonts w:eastAsia="Times New Roman" w:cstheme="minorHAnsi"/>
          <w:color w:val="000000"/>
          <w:sz w:val="24"/>
          <w:szCs w:val="24"/>
          <w:lang w:eastAsia="nl-NL"/>
        </w:rPr>
        <w:t>N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>ederland graag beschikbaar.</w:t>
      </w:r>
      <w:r w:rsidRPr="001A1199">
        <w:rPr>
          <w:rFonts w:eastAsia="Times New Roman" w:cstheme="minorHAnsi"/>
          <w:color w:val="000000"/>
          <w:sz w:val="24"/>
          <w:szCs w:val="24"/>
          <w:lang w:eastAsia="nl-NL"/>
        </w:rPr>
        <w:br/>
      </w:r>
    </w:p>
    <w:p w14:paraId="3943DCBF" w14:textId="77777777" w:rsidR="001A1199" w:rsidRPr="001A1199" w:rsidRDefault="001A1199" w:rsidP="001A1199">
      <w:pPr>
        <w:pStyle w:val="Lijstalinea"/>
        <w:spacing w:after="0" w:line="240" w:lineRule="auto"/>
        <w:ind w:left="360"/>
        <w:rPr>
          <w:sz w:val="24"/>
          <w:szCs w:val="24"/>
        </w:rPr>
      </w:pPr>
    </w:p>
    <w:sectPr w:rsidR="001A1199" w:rsidRPr="001A1199" w:rsidSect="00CB4B7E">
      <w:pgSz w:w="11906" w:h="16838"/>
      <w:pgMar w:top="2268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47A05"/>
    <w:multiLevelType w:val="hybridMultilevel"/>
    <w:tmpl w:val="C3E264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454AA"/>
    <w:multiLevelType w:val="hybridMultilevel"/>
    <w:tmpl w:val="7C2C0DB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30A42"/>
    <w:multiLevelType w:val="hybridMultilevel"/>
    <w:tmpl w:val="7DBACF7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465B79"/>
    <w:multiLevelType w:val="hybridMultilevel"/>
    <w:tmpl w:val="E5BAC5B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40584"/>
    <w:multiLevelType w:val="hybridMultilevel"/>
    <w:tmpl w:val="77EAD3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D96375"/>
    <w:multiLevelType w:val="hybridMultilevel"/>
    <w:tmpl w:val="AF1692E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33EEB"/>
    <w:multiLevelType w:val="hybridMultilevel"/>
    <w:tmpl w:val="E1A8ACD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E683A"/>
    <w:multiLevelType w:val="hybridMultilevel"/>
    <w:tmpl w:val="B3A0ABD2"/>
    <w:lvl w:ilvl="0" w:tplc="640EEA0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B2978"/>
    <w:multiLevelType w:val="hybridMultilevel"/>
    <w:tmpl w:val="3594B8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616C0"/>
    <w:multiLevelType w:val="hybridMultilevel"/>
    <w:tmpl w:val="F9F256D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5F5DDB"/>
    <w:multiLevelType w:val="hybridMultilevel"/>
    <w:tmpl w:val="AF46B4B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6841F5"/>
    <w:multiLevelType w:val="hybridMultilevel"/>
    <w:tmpl w:val="3078F920"/>
    <w:lvl w:ilvl="0" w:tplc="13F284EA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F1D5B"/>
    <w:multiLevelType w:val="hybridMultilevel"/>
    <w:tmpl w:val="01EE500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B0136"/>
    <w:multiLevelType w:val="hybridMultilevel"/>
    <w:tmpl w:val="845EAFE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6A7C2D"/>
    <w:multiLevelType w:val="hybridMultilevel"/>
    <w:tmpl w:val="56BCDDD6"/>
    <w:lvl w:ilvl="0" w:tplc="13F284EA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93728"/>
    <w:multiLevelType w:val="hybridMultilevel"/>
    <w:tmpl w:val="92543B1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70F20"/>
    <w:multiLevelType w:val="hybridMultilevel"/>
    <w:tmpl w:val="AE7689C6"/>
    <w:lvl w:ilvl="0" w:tplc="13F284EA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8B4E7B"/>
    <w:multiLevelType w:val="hybridMultilevel"/>
    <w:tmpl w:val="0CD23AA2"/>
    <w:lvl w:ilvl="0" w:tplc="13F284EA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57D9C"/>
    <w:multiLevelType w:val="hybridMultilevel"/>
    <w:tmpl w:val="5F04933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13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6"/>
  </w:num>
  <w:num w:numId="10">
    <w:abstractNumId w:val="1"/>
  </w:num>
  <w:num w:numId="11">
    <w:abstractNumId w:val="9"/>
  </w:num>
  <w:num w:numId="12">
    <w:abstractNumId w:val="15"/>
  </w:num>
  <w:num w:numId="13">
    <w:abstractNumId w:val="5"/>
  </w:num>
  <w:num w:numId="14">
    <w:abstractNumId w:val="16"/>
  </w:num>
  <w:num w:numId="15">
    <w:abstractNumId w:val="14"/>
  </w:num>
  <w:num w:numId="16">
    <w:abstractNumId w:val="11"/>
  </w:num>
  <w:num w:numId="17">
    <w:abstractNumId w:val="0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6B"/>
    <w:rsid w:val="000143EA"/>
    <w:rsid w:val="000B2E8D"/>
    <w:rsid w:val="001A1199"/>
    <w:rsid w:val="003A753F"/>
    <w:rsid w:val="00826B9B"/>
    <w:rsid w:val="00CB4B7E"/>
    <w:rsid w:val="00F53751"/>
    <w:rsid w:val="00FA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12DB"/>
  <w15:chartTrackingRefBased/>
  <w15:docId w15:val="{CCA8FC0D-ED27-4F02-9593-2897BC13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fontstyle01">
    <w:name w:val="fontstyle01"/>
    <w:basedOn w:val="Standaardalinea-lettertype"/>
    <w:rsid w:val="00FA426B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Standaardalinea-lettertype"/>
    <w:rsid w:val="00FA426B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Standaardalinea-lettertype"/>
    <w:rsid w:val="00FA426B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FA426B"/>
    <w:pPr>
      <w:ind w:left="720"/>
      <w:contextualSpacing/>
    </w:pPr>
  </w:style>
  <w:style w:type="paragraph" w:customStyle="1" w:styleId="Default">
    <w:name w:val="Default"/>
    <w:basedOn w:val="Standaard"/>
    <w:rsid w:val="001A1199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character" w:styleId="Hyperlink">
    <w:name w:val="Hyperlink"/>
    <w:basedOn w:val="Standaardalinea-lettertype"/>
    <w:uiPriority w:val="99"/>
    <w:unhideWhenUsed/>
    <w:rsid w:val="001A119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A1199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0143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eudink@badminton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Mura</dc:creator>
  <cp:keywords/>
  <dc:description/>
  <cp:lastModifiedBy>Barbara Mura</cp:lastModifiedBy>
  <cp:revision>2</cp:revision>
  <dcterms:created xsi:type="dcterms:W3CDTF">2024-02-22T09:35:00Z</dcterms:created>
  <dcterms:modified xsi:type="dcterms:W3CDTF">2024-02-22T09:35:00Z</dcterms:modified>
</cp:coreProperties>
</file>